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256C" w:rsidR="007612A7" w:rsidP="00CD7301" w:rsidRDefault="00442C31" w14:paraId="1D054EE0" w14:textId="1D4BF254">
      <w:pPr>
        <w:jc w:val="center"/>
        <w:rPr>
          <w:b/>
          <w:sz w:val="32"/>
          <w:szCs w:val="32"/>
          <w:u w:val="single"/>
        </w:rPr>
      </w:pPr>
      <w:r w:rsidRPr="003B256C">
        <w:rPr>
          <w:b/>
          <w:noProof/>
          <w:sz w:val="32"/>
          <w:szCs w:val="32"/>
        </w:rPr>
        <w:drawing>
          <wp:anchor distT="0" distB="0" distL="114300" distR="114300" simplePos="0" relativeHeight="251658240" behindDoc="1" locked="0" layoutInCell="1" allowOverlap="1" wp14:anchorId="3D08AD4E" wp14:editId="0CF58373">
            <wp:simplePos x="0" y="0"/>
            <wp:positionH relativeFrom="column">
              <wp:posOffset>5775766</wp:posOffset>
            </wp:positionH>
            <wp:positionV relativeFrom="paragraph">
              <wp:posOffset>-474562</wp:posOffset>
            </wp:positionV>
            <wp:extent cx="1313389" cy="179851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0435" t="7656" r="7327" b="4546"/>
                    <a:stretch/>
                  </pic:blipFill>
                  <pic:spPr bwMode="auto">
                    <a:xfrm>
                      <a:off x="0" y="0"/>
                      <a:ext cx="1317240" cy="18037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5E9FE8C" w:rsidR="003B256C">
        <w:rPr>
          <w:b w:val="1"/>
          <w:bCs w:val="1"/>
          <w:sz w:val="32"/>
          <w:szCs w:val="32"/>
          <w:u w:val="single"/>
        </w:rPr>
        <w:t>S</w:t>
      </w:r>
      <w:r w:rsidRPr="05E9FE8C" w:rsidR="00CD7301">
        <w:rPr>
          <w:b w:val="1"/>
          <w:bCs w:val="1"/>
          <w:sz w:val="32"/>
          <w:szCs w:val="32"/>
          <w:u w:val="single"/>
        </w:rPr>
        <w:t>ummer work</w:t>
      </w:r>
      <w:r w:rsidRPr="05E9FE8C" w:rsidR="003B256C">
        <w:rPr>
          <w:b w:val="1"/>
          <w:bCs w:val="1"/>
          <w:sz w:val="32"/>
          <w:szCs w:val="32"/>
          <w:u w:val="single"/>
        </w:rPr>
        <w:t xml:space="preserve"> for IB Theatre</w:t>
      </w:r>
    </w:p>
    <w:p w:rsidR="05E9FE8C" w:rsidP="05E9FE8C" w:rsidRDefault="05E9FE8C" w14:paraId="4DD25B1D" w14:textId="2A0EB631">
      <w:pPr>
        <w:rPr>
          <w:b w:val="1"/>
          <w:bCs w:val="1"/>
          <w:sz w:val="24"/>
          <w:szCs w:val="24"/>
        </w:rPr>
      </w:pPr>
    </w:p>
    <w:p w:rsidRPr="003B256C" w:rsidR="00CD7301" w:rsidP="00CD7301" w:rsidRDefault="00CD7301" w14:paraId="0ECD662C" w14:textId="3A693E0C">
      <w:pPr>
        <w:rPr>
          <w:b w:val="1"/>
          <w:bCs w:val="1"/>
          <w:sz w:val="24"/>
          <w:szCs w:val="24"/>
        </w:rPr>
      </w:pPr>
      <w:r w:rsidRPr="05E9FE8C" w:rsidR="00CD7301">
        <w:rPr>
          <w:b w:val="1"/>
          <w:bCs w:val="1"/>
          <w:sz w:val="24"/>
          <w:szCs w:val="24"/>
        </w:rPr>
        <w:t>Task</w:t>
      </w:r>
      <w:r w:rsidRPr="05E9FE8C" w:rsidR="00442C31">
        <w:rPr>
          <w:b w:val="1"/>
          <w:bCs w:val="1"/>
          <w:sz w:val="24"/>
          <w:szCs w:val="24"/>
        </w:rPr>
        <w:t>:</w:t>
      </w:r>
      <w:r w:rsidRPr="05E9FE8C" w:rsidR="00442C31">
        <w:rPr>
          <w:b w:val="1"/>
          <w:bCs w:val="1"/>
          <w:sz w:val="24"/>
          <w:szCs w:val="24"/>
        </w:rPr>
        <w:t xml:space="preserve"> </w:t>
      </w:r>
      <w:r w:rsidRPr="05E9FE8C" w:rsidR="00CD7301">
        <w:rPr>
          <w:b w:val="1"/>
          <w:bCs w:val="1"/>
          <w:sz w:val="24"/>
          <w:szCs w:val="24"/>
        </w:rPr>
        <w:t>Research into two practitioners</w:t>
      </w:r>
    </w:p>
    <w:p w:rsidRPr="003B256C" w:rsidR="00CD7301" w:rsidP="00CD7301" w:rsidRDefault="00CD7301" w14:paraId="78D55A48" w14:textId="2319CEE2">
      <w:pPr>
        <w:rPr>
          <w:i/>
          <w:iCs/>
        </w:rPr>
      </w:pPr>
      <w:r w:rsidRPr="003B256C">
        <w:rPr>
          <w:i/>
          <w:iCs/>
        </w:rPr>
        <w:t>Theatre IB</w:t>
      </w:r>
      <w:r w:rsidRPr="003B256C">
        <w:rPr>
          <w:i/>
          <w:iCs/>
        </w:rPr>
        <w:t xml:space="preserve"> demand</w:t>
      </w:r>
      <w:r w:rsidRPr="003B256C" w:rsidR="00442C31">
        <w:rPr>
          <w:i/>
          <w:iCs/>
        </w:rPr>
        <w:t>s t</w:t>
      </w:r>
      <w:r w:rsidRPr="003B256C">
        <w:rPr>
          <w:i/>
          <w:iCs/>
        </w:rPr>
        <w:t xml:space="preserve">hat students learn about </w:t>
      </w:r>
      <w:r w:rsidRPr="003B256C" w:rsidR="00442C31">
        <w:rPr>
          <w:i/>
          <w:iCs/>
        </w:rPr>
        <w:t xml:space="preserve">practitioners </w:t>
      </w:r>
      <w:r w:rsidRPr="003B256C">
        <w:rPr>
          <w:i/>
          <w:iCs/>
        </w:rPr>
        <w:t>and theatre companies</w:t>
      </w:r>
      <w:r w:rsidRPr="003B256C" w:rsidR="00442C31">
        <w:rPr>
          <w:i/>
          <w:iCs/>
        </w:rPr>
        <w:t>-f</w:t>
      </w:r>
      <w:r w:rsidRPr="003B256C">
        <w:rPr>
          <w:i/>
          <w:iCs/>
        </w:rPr>
        <w:t xml:space="preserve">or your summer task you will focus on two: Konstantin Stanislavsky and </w:t>
      </w:r>
      <w:r w:rsidR="003B256C">
        <w:rPr>
          <w:i/>
          <w:iCs/>
        </w:rPr>
        <w:t>Antonin Artaud</w:t>
      </w:r>
    </w:p>
    <w:p w:rsidRPr="003B256C" w:rsidR="00CD7301" w:rsidP="1270EA36" w:rsidRDefault="00CD7301" w14:paraId="2BF5741E" w14:textId="3085A76B">
      <w:pPr>
        <w:rPr>
          <w:b w:val="1"/>
          <w:bCs w:val="1"/>
        </w:rPr>
      </w:pPr>
      <w:r w:rsidR="00CD7301">
        <w:rPr/>
        <w:t xml:space="preserve">You will conduct you own research into these two </w:t>
      </w:r>
      <w:r w:rsidR="00442C31">
        <w:rPr/>
        <w:t>practitioners</w:t>
      </w:r>
      <w:r w:rsidR="00CD7301">
        <w:rPr/>
        <w:t>, finding out about their ideas about theatre</w:t>
      </w:r>
      <w:r w:rsidR="00CD7301">
        <w:rPr/>
        <w:t xml:space="preserve">.  </w:t>
      </w:r>
      <w:r w:rsidR="00CD7301">
        <w:rPr/>
        <w:t>You will then write 200 words on each of them, summing up their theories and ideas as you understand them and explaining in general terms why they are considered important</w:t>
      </w:r>
      <w:r w:rsidR="00CD7301">
        <w:rPr/>
        <w:t xml:space="preserve">.  </w:t>
      </w:r>
      <w:r w:rsidR="00CD7301">
        <w:rPr/>
        <w:t>You do not need to include biographical detail – concentrate on their ideas</w:t>
      </w:r>
      <w:r w:rsidR="560A2E20">
        <w:rPr/>
        <w:t xml:space="preserve">. </w:t>
      </w:r>
      <w:r w:rsidR="00CD7301">
        <w:rPr/>
        <w:t xml:space="preserve">If you use the </w:t>
      </w:r>
      <w:r w:rsidR="00442C31">
        <w:rPr/>
        <w:t>internet,</w:t>
      </w:r>
      <w:r w:rsidR="00CD7301">
        <w:rPr/>
        <w:t xml:space="preserve"> it is good practice to explore at least three sources as information on the internet can be unreliable. </w:t>
      </w:r>
      <w:r w:rsidR="00CD7301">
        <w:rPr/>
        <w:t>You must include a bibliography of your sources.</w:t>
      </w:r>
    </w:p>
    <w:p w:rsidRPr="003B256C" w:rsidR="00442C31" w:rsidP="00442C31" w:rsidRDefault="00442C31" w14:paraId="3115C9E5" w14:textId="286DEC57">
      <w:pPr>
        <w:rPr>
          <w:b w:val="1"/>
          <w:bCs w:val="1"/>
          <w:sz w:val="24"/>
          <w:szCs w:val="24"/>
        </w:rPr>
      </w:pPr>
      <w:r w:rsidRPr="05E9FE8C" w:rsidR="00442C31">
        <w:rPr>
          <w:b w:val="1"/>
          <w:bCs w:val="1"/>
          <w:sz w:val="24"/>
          <w:szCs w:val="24"/>
        </w:rPr>
        <w:t xml:space="preserve">Task </w:t>
      </w:r>
      <w:r w:rsidRPr="05E9FE8C" w:rsidR="00729D73">
        <w:rPr>
          <w:b w:val="1"/>
          <w:bCs w:val="1"/>
          <w:sz w:val="24"/>
          <w:szCs w:val="24"/>
        </w:rPr>
        <w:t>2</w:t>
      </w:r>
      <w:r w:rsidRPr="05E9FE8C" w:rsidR="00442C31">
        <w:rPr>
          <w:b w:val="1"/>
          <w:bCs w:val="1"/>
          <w:sz w:val="24"/>
          <w:szCs w:val="24"/>
        </w:rPr>
        <w:t xml:space="preserve">: </w:t>
      </w:r>
      <w:r w:rsidRPr="05E9FE8C" w:rsidR="00442C31">
        <w:rPr>
          <w:b w:val="1"/>
          <w:bCs w:val="1"/>
          <w:sz w:val="24"/>
          <w:szCs w:val="24"/>
        </w:rPr>
        <w:t>Analysis of live performance.</w:t>
      </w:r>
    </w:p>
    <w:p w:rsidRPr="003B256C" w:rsidR="00442C31" w:rsidP="1270EA36" w:rsidRDefault="00442C31" w14:paraId="2BEF22FF" w14:textId="7E79FA58">
      <w:pPr>
        <w:rPr>
          <w:i w:val="1"/>
          <w:iCs w:val="1"/>
        </w:rPr>
      </w:pPr>
      <w:r w:rsidRPr="1270EA36" w:rsidR="00442C31">
        <w:rPr>
          <w:i w:val="1"/>
          <w:iCs w:val="1"/>
        </w:rPr>
        <w:t xml:space="preserve">During sixth form, you will have the opportunity to </w:t>
      </w:r>
      <w:r w:rsidRPr="1270EA36" w:rsidR="00442C31">
        <w:rPr>
          <w:i w:val="1"/>
          <w:iCs w:val="1"/>
        </w:rPr>
        <w:t>participate</w:t>
      </w:r>
      <w:r w:rsidRPr="1270EA36" w:rsidR="00442C31">
        <w:rPr>
          <w:i w:val="1"/>
          <w:iCs w:val="1"/>
        </w:rPr>
        <w:t xml:space="preserve"> in at least </w:t>
      </w:r>
      <w:r w:rsidRPr="1270EA36" w:rsidR="00442C31">
        <w:rPr>
          <w:i w:val="1"/>
          <w:iCs w:val="1"/>
        </w:rPr>
        <w:t>three</w:t>
      </w:r>
      <w:r w:rsidRPr="1270EA36" w:rsidR="00442C31">
        <w:rPr>
          <w:i w:val="1"/>
          <w:iCs w:val="1"/>
        </w:rPr>
        <w:t xml:space="preserve"> trips to the theatre</w:t>
      </w:r>
      <w:r w:rsidRPr="1270EA36" w:rsidR="555FE712">
        <w:rPr>
          <w:i w:val="1"/>
          <w:iCs w:val="1"/>
        </w:rPr>
        <w:t xml:space="preserve">. </w:t>
      </w:r>
      <w:r w:rsidRPr="1270EA36" w:rsidR="00442C31">
        <w:rPr>
          <w:i w:val="1"/>
          <w:iCs w:val="1"/>
        </w:rPr>
        <w:t>You will develop the skills of performance analysis and strengthen your understanding of how meaning is created in theatre, and in both courses your ability to analyse and reflect upon live performance will be assessed.</w:t>
      </w:r>
    </w:p>
    <w:p w:rsidRPr="003B256C" w:rsidR="00442C31" w:rsidP="1270EA36" w:rsidRDefault="00442C31" w14:paraId="101E4B16" w14:textId="66B97345">
      <w:pPr>
        <w:rPr>
          <w:b w:val="1"/>
          <w:bCs w:val="1"/>
        </w:rPr>
      </w:pPr>
      <w:r w:rsidR="00442C31">
        <w:rPr/>
        <w:t>Go to the theatre, locally or in London, to watch a play or musical</w:t>
      </w:r>
      <w:r w:rsidR="00442C31">
        <w:rPr/>
        <w:t>,</w:t>
      </w:r>
      <w:r w:rsidR="00442C31">
        <w:rPr/>
        <w:t xml:space="preserve"> </w:t>
      </w:r>
      <w:r w:rsidR="00442C31">
        <w:rPr/>
        <w:t>t</w:t>
      </w:r>
      <w:r w:rsidR="00442C31">
        <w:rPr/>
        <w:t>hen answer the following questions</w:t>
      </w:r>
      <w:r w:rsidR="0B0B9B49">
        <w:rPr/>
        <w:t xml:space="preserve">. </w:t>
      </w:r>
      <w:r w:rsidR="00442C31">
        <w:rPr/>
        <w:t xml:space="preserve">Your answers to each question should be at least 200 words in </w:t>
      </w:r>
      <w:r w:rsidR="04C14906">
        <w:rPr/>
        <w:t>length and</w:t>
      </w:r>
      <w:r w:rsidR="00442C31">
        <w:rPr/>
        <w:t xml:space="preserve"> include analysis and examples</w:t>
      </w:r>
      <w:r w:rsidR="00442C31">
        <w:rPr/>
        <w:t xml:space="preserve">.  </w:t>
      </w:r>
      <w:r w:rsidR="00442C31">
        <w:rPr/>
        <w:t xml:space="preserve">Bear in mind as you write that the person reading your work </w:t>
      </w:r>
      <w:r w:rsidR="6ECD76CD">
        <w:rPr/>
        <w:t>has not</w:t>
      </w:r>
      <w:r w:rsidR="00442C31">
        <w:rPr/>
        <w:t xml:space="preserve"> seen the show you are writing about.</w:t>
      </w:r>
    </w:p>
    <w:p w:rsidRPr="003B256C" w:rsidR="00442C31" w:rsidP="00442C31" w:rsidRDefault="00442C31" w14:paraId="7533322D" w14:textId="1BC7576D">
      <w:pPr>
        <w:pStyle w:val="ListParagraph"/>
        <w:numPr>
          <w:ilvl w:val="0"/>
          <w:numId w:val="5"/>
        </w:numPr>
        <w:rPr/>
      </w:pPr>
      <w:r w:rsidR="00442C31">
        <w:rPr/>
        <w:t>Which actor/performer stood out for you</w:t>
      </w:r>
      <w:r w:rsidR="060097D8">
        <w:rPr/>
        <w:t xml:space="preserve">? </w:t>
      </w:r>
      <w:r w:rsidR="00442C31">
        <w:rPr/>
        <w:t xml:space="preserve">Explain why, focusing on how the actor used </w:t>
      </w:r>
      <w:r w:rsidR="00442C31">
        <w:rPr/>
        <w:t>movement,</w:t>
      </w:r>
      <w:r w:rsidR="00442C31">
        <w:rPr/>
        <w:t xml:space="preserve"> voice, space, facial expression etc. to bring the character to life</w:t>
      </w:r>
      <w:r w:rsidR="523C1BB9">
        <w:rPr/>
        <w:t xml:space="preserve">. </w:t>
      </w:r>
      <w:r w:rsidR="00442C31">
        <w:rPr/>
        <w:t>Give examples.</w:t>
      </w:r>
    </w:p>
    <w:p w:rsidRPr="003B256C" w:rsidR="00442C31" w:rsidP="00442C31" w:rsidRDefault="00442C31" w14:paraId="4818E87A" w14:textId="77777777">
      <w:pPr>
        <w:pStyle w:val="ListParagraph"/>
        <w:rPr>
          <w:bCs/>
        </w:rPr>
      </w:pPr>
    </w:p>
    <w:p w:rsidRPr="003B256C" w:rsidR="00442C31" w:rsidP="00442C31" w:rsidRDefault="00442C31" w14:paraId="7E9B5B2C" w14:textId="77777777">
      <w:pPr>
        <w:pStyle w:val="ListParagraph"/>
        <w:numPr>
          <w:ilvl w:val="0"/>
          <w:numId w:val="5"/>
        </w:numPr>
        <w:rPr>
          <w:bCs/>
        </w:rPr>
      </w:pPr>
      <w:r w:rsidRPr="003B256C">
        <w:rPr>
          <w:bCs/>
        </w:rPr>
        <w:t>Sketch the set (or performance space if there was no set as such) and analyse the contribution it made to the performance. Write about how the set was used within the production.</w:t>
      </w:r>
    </w:p>
    <w:p w:rsidRPr="003B256C" w:rsidR="00442C31" w:rsidP="00442C31" w:rsidRDefault="00442C31" w14:paraId="2905926F" w14:textId="77777777">
      <w:pPr>
        <w:pStyle w:val="ListParagraph"/>
        <w:rPr>
          <w:bCs/>
        </w:rPr>
      </w:pPr>
    </w:p>
    <w:p w:rsidRPr="003B256C" w:rsidR="00442C31" w:rsidP="00442C31" w:rsidRDefault="00442C31" w14:paraId="55CF7215" w14:textId="37E81288">
      <w:pPr>
        <w:pStyle w:val="ListParagraph"/>
        <w:numPr>
          <w:ilvl w:val="0"/>
          <w:numId w:val="5"/>
        </w:numPr>
        <w:rPr/>
      </w:pPr>
      <w:r w:rsidR="00442C31">
        <w:rPr/>
        <w:t xml:space="preserve">Did you </w:t>
      </w:r>
      <w:r w:rsidR="00442C31">
        <w:rPr/>
        <w:t>personally</w:t>
      </w:r>
      <w:r w:rsidR="00442C31">
        <w:rPr/>
        <w:t xml:space="preserve"> enjoy the performance? Explain why (or why not) in detail, giving examples to support your writing</w:t>
      </w:r>
      <w:r w:rsidR="00442C31">
        <w:rPr/>
        <w:t xml:space="preserve">.  </w:t>
      </w:r>
      <w:r w:rsidR="00442C31">
        <w:rPr/>
        <w:t xml:space="preserve">You might like to consider </w:t>
      </w:r>
      <w:r w:rsidR="05AD52ED">
        <w:rPr/>
        <w:t>whether</w:t>
      </w:r>
      <w:r w:rsidR="00442C31">
        <w:rPr/>
        <w:t xml:space="preserve"> you felt the play had a message, whether it felt relevant to you, whether the performances and design elements enhanced the piece or not.</w:t>
      </w:r>
    </w:p>
    <w:p w:rsidR="3DDCE8E9" w:rsidP="05E9FE8C" w:rsidRDefault="3DDCE8E9" w14:paraId="421A9F90" w14:textId="27ECD823">
      <w:pPr>
        <w:pStyle w:val="Normal"/>
        <w:ind w:left="0"/>
        <w:rPr>
          <w:b w:val="0"/>
          <w:bCs w:val="0"/>
          <w:i w:val="1"/>
          <w:iCs w:val="1"/>
          <w:color w:val="auto"/>
        </w:rPr>
      </w:pPr>
      <w:r w:rsidRPr="05E9FE8C" w:rsidR="3DDCE8E9">
        <w:rPr>
          <w:b w:val="0"/>
          <w:bCs w:val="0"/>
          <w:color w:val="auto"/>
          <w:highlight w:val="yellow"/>
        </w:rPr>
        <w:t>Issues with getting to the theatre? See below for access to some National Theatre productions</w:t>
      </w:r>
      <w:r w:rsidRPr="05E9FE8C" w:rsidR="572C762C">
        <w:rPr>
          <w:b w:val="0"/>
          <w:bCs w:val="0"/>
          <w:color w:val="auto"/>
          <w:highlight w:val="yellow"/>
        </w:rPr>
        <w:t xml:space="preserve">. </w:t>
      </w:r>
      <w:r w:rsidRPr="05E9FE8C" w:rsidR="3DDCE8E9">
        <w:rPr>
          <w:b w:val="0"/>
          <w:bCs w:val="0"/>
          <w:color w:val="auto"/>
          <w:highlight w:val="yellow"/>
        </w:rPr>
        <w:t xml:space="preserve">I recommend </w:t>
      </w:r>
      <w:r w:rsidRPr="05E9FE8C" w:rsidR="3DDCE8E9">
        <w:rPr>
          <w:b w:val="0"/>
          <w:bCs w:val="0"/>
          <w:i w:val="1"/>
          <w:iCs w:val="1"/>
          <w:color w:val="auto"/>
          <w:highlight w:val="yellow"/>
        </w:rPr>
        <w:t>Small Island</w:t>
      </w:r>
      <w:r w:rsidRPr="05E9FE8C" w:rsidR="5FD192FE">
        <w:rPr>
          <w:b w:val="0"/>
          <w:bCs w:val="0"/>
          <w:i w:val="1"/>
          <w:iCs w:val="1"/>
          <w:color w:val="auto"/>
          <w:highlight w:val="yellow"/>
        </w:rPr>
        <w:t xml:space="preserve"> </w:t>
      </w:r>
      <w:r w:rsidRPr="05E9FE8C" w:rsidR="5FD192FE">
        <w:rPr>
          <w:b w:val="0"/>
          <w:bCs w:val="0"/>
          <w:i w:val="0"/>
          <w:iCs w:val="0"/>
          <w:color w:val="auto"/>
          <w:highlight w:val="yellow"/>
        </w:rPr>
        <w:t xml:space="preserve">for incredible design elements! </w:t>
      </w:r>
    </w:p>
    <w:p w:rsidR="05E9FE8C" w:rsidP="05E9FE8C" w:rsidRDefault="05E9FE8C" w14:paraId="6CED4903" w14:textId="09E5AC6D">
      <w:pPr>
        <w:pStyle w:val="Normal"/>
      </w:pPr>
      <w:r w:rsidR="05E9FE8C">
        <w:drawing>
          <wp:anchor distT="0" distB="0" distL="114300" distR="114300" simplePos="0" relativeHeight="251658240" behindDoc="1" locked="0" layoutInCell="1" allowOverlap="1" wp14:editId="0DCB8492" wp14:anchorId="0435A22D">
            <wp:simplePos x="0" y="0"/>
            <wp:positionH relativeFrom="column">
              <wp:align>left</wp:align>
            </wp:positionH>
            <wp:positionV relativeFrom="paragraph">
              <wp:posOffset>0</wp:posOffset>
            </wp:positionV>
            <wp:extent cx="2892203" cy="1111459"/>
            <wp:effectExtent l="0" t="0" r="0" b="0"/>
            <wp:wrapNone/>
            <wp:docPr id="186054694" name="" title=""/>
            <wp:cNvGraphicFramePr>
              <a:graphicFrameLocks noChangeAspect="1"/>
            </wp:cNvGraphicFramePr>
            <a:graphic>
              <a:graphicData uri="http://schemas.openxmlformats.org/drawingml/2006/picture">
                <pic:pic>
                  <pic:nvPicPr>
                    <pic:cNvPr id="0" name=""/>
                    <pic:cNvPicPr/>
                  </pic:nvPicPr>
                  <pic:blipFill>
                    <a:blip r:embed="Refb3487bbdb64b3d">
                      <a:extLst>
                        <a:ext xmlns:a="http://schemas.openxmlformats.org/drawingml/2006/main" uri="{28A0092B-C50C-407E-A947-70E740481C1C}">
                          <a14:useLocalDpi val="0"/>
                        </a:ext>
                      </a:extLst>
                    </a:blip>
                    <a:srcRect l="2272" t="18052" r="2272" b="18610"/>
                    <a:stretch>
                      <a:fillRect/>
                    </a:stretch>
                  </pic:blipFill>
                  <pic:spPr>
                    <a:xfrm>
                      <a:off x="0" y="0"/>
                      <a:ext cx="2892203" cy="1111459"/>
                    </a:xfrm>
                    <a:prstGeom prst="rect">
                      <a:avLst/>
                    </a:prstGeom>
                  </pic:spPr>
                </pic:pic>
              </a:graphicData>
            </a:graphic>
            <wp14:sizeRelH relativeFrom="page">
              <wp14:pctWidth>0</wp14:pctWidth>
            </wp14:sizeRelH>
            <wp14:sizeRelV relativeFrom="page">
              <wp14:pctHeight>0</wp14:pctHeight>
            </wp14:sizeRelV>
          </wp:anchor>
        </w:drawing>
      </w:r>
    </w:p>
    <w:p w:rsidR="05E9FE8C" w:rsidP="05E9FE8C" w:rsidRDefault="05E9FE8C" w14:paraId="68DB41CD" w14:textId="7391B622">
      <w:pPr>
        <w:pStyle w:val="Normal"/>
        <w:rPr>
          <w:i w:val="1"/>
          <w:iCs w:val="1"/>
        </w:rPr>
      </w:pPr>
    </w:p>
    <w:p w:rsidR="05E9FE8C" w:rsidP="05E9FE8C" w:rsidRDefault="05E9FE8C" w14:paraId="4B75AE58" w14:textId="79256945">
      <w:pPr>
        <w:jc w:val="center"/>
        <w:rPr>
          <w:b w:val="1"/>
          <w:bCs w:val="1"/>
          <w:color w:val="FF0000"/>
          <w:sz w:val="24"/>
          <w:szCs w:val="24"/>
          <w:u w:val="single"/>
        </w:rPr>
      </w:pPr>
    </w:p>
    <w:p w:rsidR="05E9FE8C" w:rsidP="05E9FE8C" w:rsidRDefault="05E9FE8C" w14:paraId="140183A2" w14:textId="3A062270">
      <w:pPr>
        <w:jc w:val="center"/>
        <w:rPr>
          <w:b w:val="1"/>
          <w:bCs w:val="1"/>
          <w:color w:val="FF0000"/>
          <w:sz w:val="24"/>
          <w:szCs w:val="24"/>
          <w:u w:val="single"/>
        </w:rPr>
      </w:pPr>
    </w:p>
    <w:p w:rsidRPr="003B256C" w:rsidR="00442C31" w:rsidP="00442C31" w:rsidRDefault="00442C31" w14:paraId="6671A6B8" w14:textId="50EE399E">
      <w:pPr>
        <w:jc w:val="center"/>
        <w:rPr>
          <w:b/>
          <w:bCs/>
          <w:color w:val="FF0000"/>
          <w:sz w:val="24"/>
          <w:szCs w:val="24"/>
          <w:u w:val="single"/>
        </w:rPr>
      </w:pPr>
      <w:r w:rsidRPr="003B256C">
        <w:rPr>
          <w:b/>
          <w:bCs/>
          <w:color w:val="FF0000"/>
          <w:sz w:val="24"/>
          <w:szCs w:val="24"/>
          <w:u w:val="single"/>
        </w:rPr>
        <w:t xml:space="preserve">ALL TASKS MUST BE </w:t>
      </w:r>
      <w:r w:rsidR="003B256C">
        <w:rPr>
          <w:b/>
          <w:bCs/>
          <w:color w:val="FF0000"/>
          <w:sz w:val="24"/>
          <w:szCs w:val="24"/>
          <w:u w:val="single"/>
        </w:rPr>
        <w:t>HANDED IN ON</w:t>
      </w:r>
      <w:r w:rsidRPr="003B256C">
        <w:rPr>
          <w:b/>
          <w:bCs/>
          <w:color w:val="FF0000"/>
          <w:sz w:val="24"/>
          <w:szCs w:val="24"/>
          <w:u w:val="single"/>
        </w:rPr>
        <w:t xml:space="preserve"> YOUR FIRST IB THEATRE LESSON IN SEPTEMBER</w:t>
      </w:r>
    </w:p>
    <w:sectPr w:rsidRPr="003B256C" w:rsidR="00442C31" w:rsidSect="00CD730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78852c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01F3A18"/>
    <w:multiLevelType w:val="hybridMultilevel"/>
    <w:tmpl w:val="C5F282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B9D6B98"/>
    <w:multiLevelType w:val="hybridMultilevel"/>
    <w:tmpl w:val="0BB20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478B2"/>
    <w:multiLevelType w:val="hybridMultilevel"/>
    <w:tmpl w:val="268C2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2BE7F31"/>
    <w:multiLevelType w:val="hybridMultilevel"/>
    <w:tmpl w:val="BDB07F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3683400"/>
    <w:multiLevelType w:val="hybridMultilevel"/>
    <w:tmpl w:val="2A8E0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6">
    <w:abstractNumId w:val="5"/>
  </w: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2A7"/>
    <w:rsid w:val="000D7CAD"/>
    <w:rsid w:val="003B256C"/>
    <w:rsid w:val="00442C31"/>
    <w:rsid w:val="004F54EE"/>
    <w:rsid w:val="005B61F0"/>
    <w:rsid w:val="00729D73"/>
    <w:rsid w:val="007612A7"/>
    <w:rsid w:val="007D7C5C"/>
    <w:rsid w:val="00CD7301"/>
    <w:rsid w:val="04C14906"/>
    <w:rsid w:val="05AD52ED"/>
    <w:rsid w:val="05E9FE8C"/>
    <w:rsid w:val="060097D8"/>
    <w:rsid w:val="0819B1A8"/>
    <w:rsid w:val="0B0B9B49"/>
    <w:rsid w:val="1270EA36"/>
    <w:rsid w:val="1C695640"/>
    <w:rsid w:val="1F3D02F7"/>
    <w:rsid w:val="29DA3C3D"/>
    <w:rsid w:val="29E97ED6"/>
    <w:rsid w:val="2E2E0AE8"/>
    <w:rsid w:val="3633FA14"/>
    <w:rsid w:val="366CC15A"/>
    <w:rsid w:val="3DDCE8E9"/>
    <w:rsid w:val="4164011B"/>
    <w:rsid w:val="432C3F43"/>
    <w:rsid w:val="523C1BB9"/>
    <w:rsid w:val="555FE712"/>
    <w:rsid w:val="560A2E20"/>
    <w:rsid w:val="572C762C"/>
    <w:rsid w:val="5C7273D8"/>
    <w:rsid w:val="5FD192FE"/>
    <w:rsid w:val="6ECD76CD"/>
    <w:rsid w:val="760BF86E"/>
    <w:rsid w:val="7AA74BE4"/>
    <w:rsid w:val="7FF9F7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1DA8AD"/>
  <w15:docId w15:val="{6DFB3522-4434-47C9-B05E-3286AD86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61F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1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efb3487bbdb64b3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0A4C75408E048B63A52AE3B3F220E" ma:contentTypeVersion="16" ma:contentTypeDescription="Create a new document." ma:contentTypeScope="" ma:versionID="c351930b2dc6692fd12e9a731cc37f63">
  <xsd:schema xmlns:xsd="http://www.w3.org/2001/XMLSchema" xmlns:xs="http://www.w3.org/2001/XMLSchema" xmlns:p="http://schemas.microsoft.com/office/2006/metadata/properties" xmlns:ns2="6e5dfc0b-b2ae-4b21-926f-2c6cea412b72" xmlns:ns3="f75d2e7d-c120-466e-954e-a6af2b3a2e15" targetNamespace="http://schemas.microsoft.com/office/2006/metadata/properties" ma:root="true" ma:fieldsID="2bc1891473092e290cdc7c5defa612f4" ns2:_="" ns3:_="">
    <xsd:import namespace="6e5dfc0b-b2ae-4b21-926f-2c6cea412b72"/>
    <xsd:import namespace="f75d2e7d-c120-466e-954e-a6af2b3a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dfc0b-b2ae-4b21-926f-2c6cea412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cc784f-53a2-46d9-8410-41306c5197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5d2e7d-c120-466e-954e-a6af2b3a2e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13693-c8c1-4192-9418-3d9751413d7d}" ma:internalName="TaxCatchAll" ma:showField="CatchAllData" ma:web="f75d2e7d-c120-466e-954e-a6af2b3a2e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5d2e7d-c120-466e-954e-a6af2b3a2e15" xsi:nil="true"/>
    <lcf76f155ced4ddcb4097134ff3c332f xmlns="6e5dfc0b-b2ae-4b21-926f-2c6cea412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F2D64D-CF75-4C0C-843D-19FB02B43ABF}"/>
</file>

<file path=customXml/itemProps2.xml><?xml version="1.0" encoding="utf-8"?>
<ds:datastoreItem xmlns:ds="http://schemas.openxmlformats.org/officeDocument/2006/customXml" ds:itemID="{01AB1B50-6578-4B66-8C9C-72029482D3D4}"/>
</file>

<file path=customXml/itemProps3.xml><?xml version="1.0" encoding="utf-8"?>
<ds:datastoreItem xmlns:ds="http://schemas.openxmlformats.org/officeDocument/2006/customXml" ds:itemID="{B2E03635-8FBA-4DBF-90C3-78D2DDD07C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1stanleyh</dc:creator>
  <keywords/>
  <dc:description/>
  <lastModifiedBy>Heathcote, Mia</lastModifiedBy>
  <revision>4</revision>
  <dcterms:created xsi:type="dcterms:W3CDTF">2023-06-29T14:52:00.0000000Z</dcterms:created>
  <dcterms:modified xsi:type="dcterms:W3CDTF">2023-07-03T08:13:20.9366445Z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10985</vt:lpwstr>
  </property>
  <property fmtid="{D5CDD505-2E9C-101B-9397-08002B2CF9AE}" pid="3" name="NXPowerLiteSettings">
    <vt:lpwstr>F4000400038000</vt:lpwstr>
  </property>
  <property fmtid="{D5CDD505-2E9C-101B-9397-08002B2CF9AE}" pid="4" name="NXPowerLiteVersion">
    <vt:lpwstr>S5.1.3</vt:lpwstr>
  </property>
  <property fmtid="{D5CDD505-2E9C-101B-9397-08002B2CF9AE}" pid="5" name="ContentTypeId">
    <vt:lpwstr>0x010100C590A4C75408E048B63A52AE3B3F220E</vt:lpwstr>
  </property>
  <property fmtid="{D5CDD505-2E9C-101B-9397-08002B2CF9AE}" pid="6" name="MediaServiceImageTags">
    <vt:lpwstr/>
  </property>
</Properties>
</file>